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Pr="001A6C55" w:rsidRDefault="008728AF" w:rsidP="00E9092D">
      <w:pPr>
        <w:jc w:val="center"/>
        <w:rPr>
          <w:b/>
          <w:sz w:val="20"/>
          <w:szCs w:val="20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73909E4" wp14:editId="223D4507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92D" w:rsidRPr="001A6C55">
        <w:rPr>
          <w:b/>
          <w:sz w:val="20"/>
          <w:szCs w:val="20"/>
        </w:rPr>
        <w:t xml:space="preserve">УПРАВЛЕНИЕ </w:t>
      </w:r>
      <w:proofErr w:type="gramStart"/>
      <w:r w:rsidR="00E9092D" w:rsidRPr="001A6C55">
        <w:rPr>
          <w:b/>
          <w:sz w:val="20"/>
          <w:szCs w:val="20"/>
        </w:rPr>
        <w:t>ФЕДЕРАЛЬНОЙ  СЛУЖБЫ</w:t>
      </w:r>
      <w:proofErr w:type="gramEnd"/>
      <w:r w:rsidR="00E9092D" w:rsidRPr="001A6C55">
        <w:rPr>
          <w:b/>
          <w:sz w:val="20"/>
          <w:szCs w:val="20"/>
        </w:rPr>
        <w:t xml:space="preserve"> ГОСУДАРСТВЕННОЙ  РЕГИСТРАЦИИ, </w:t>
      </w:r>
    </w:p>
    <w:p w:rsidR="00E9092D" w:rsidRPr="001A6C55" w:rsidRDefault="00E9092D" w:rsidP="00E9092D">
      <w:pPr>
        <w:jc w:val="center"/>
        <w:rPr>
          <w:b/>
          <w:sz w:val="20"/>
          <w:szCs w:val="20"/>
          <w:u w:val="single"/>
        </w:rPr>
      </w:pPr>
      <w:r w:rsidRPr="001A6C55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1A6C55">
        <w:rPr>
          <w:b/>
          <w:sz w:val="20"/>
          <w:szCs w:val="20"/>
          <w:u w:val="single"/>
        </w:rPr>
        <w:t>РОСРЕЕСТР)  ПО</w:t>
      </w:r>
      <w:proofErr w:type="gramEnd"/>
      <w:r w:rsidRPr="001A6C55">
        <w:rPr>
          <w:b/>
          <w:sz w:val="20"/>
          <w:szCs w:val="20"/>
          <w:u w:val="single"/>
        </w:rPr>
        <w:t xml:space="preserve"> ЧЕЛЯБИНСКОЙ ОБЛАСТИ </w:t>
      </w:r>
    </w:p>
    <w:p w:rsidR="0041166C" w:rsidRPr="004E42CE" w:rsidRDefault="00E9092D" w:rsidP="00107B21">
      <w:pPr>
        <w:rPr>
          <w:sz w:val="27"/>
          <w:szCs w:val="27"/>
        </w:rPr>
      </w:pPr>
      <w:r w:rsidRPr="00E5464D">
        <w:t xml:space="preserve"> </w:t>
      </w:r>
      <w:r>
        <w:t xml:space="preserve">                                                                             </w:t>
      </w:r>
      <w:r w:rsidR="00EC00E9">
        <w:t xml:space="preserve">                       </w:t>
      </w:r>
      <w:r w:rsidR="00EC00E9" w:rsidRPr="004E42CE">
        <w:rPr>
          <w:sz w:val="27"/>
          <w:szCs w:val="27"/>
        </w:rPr>
        <w:t xml:space="preserve"> </w:t>
      </w:r>
      <w:r w:rsidRPr="004E42CE">
        <w:rPr>
          <w:sz w:val="27"/>
          <w:szCs w:val="27"/>
        </w:rPr>
        <w:t xml:space="preserve"> </w:t>
      </w:r>
      <w:r w:rsidR="008B4030">
        <w:rPr>
          <w:sz w:val="27"/>
          <w:szCs w:val="27"/>
        </w:rPr>
        <w:t xml:space="preserve">       </w:t>
      </w:r>
    </w:p>
    <w:p w:rsidR="00661781" w:rsidRPr="00D37C3C" w:rsidRDefault="00604A6B" w:rsidP="00661781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По</w:t>
      </w:r>
      <w:r w:rsidR="00252284" w:rsidRPr="00D37C3C">
        <w:rPr>
          <w:b/>
          <w:color w:val="0070C0"/>
          <w:sz w:val="26"/>
          <w:szCs w:val="26"/>
        </w:rPr>
        <w:t xml:space="preserve"> «</w:t>
      </w:r>
      <w:r w:rsidR="006A683C" w:rsidRPr="00D37C3C">
        <w:rPr>
          <w:b/>
          <w:color w:val="0070C0"/>
          <w:sz w:val="26"/>
          <w:szCs w:val="26"/>
        </w:rPr>
        <w:t xml:space="preserve">гаражной </w:t>
      </w:r>
      <w:r w:rsidR="00B7300C" w:rsidRPr="00D37C3C">
        <w:rPr>
          <w:b/>
          <w:color w:val="0070C0"/>
          <w:sz w:val="26"/>
          <w:szCs w:val="26"/>
        </w:rPr>
        <w:t>амнисти</w:t>
      </w:r>
      <w:r w:rsidR="00D10580">
        <w:rPr>
          <w:b/>
          <w:color w:val="0070C0"/>
          <w:sz w:val="26"/>
          <w:szCs w:val="26"/>
        </w:rPr>
        <w:t>и</w:t>
      </w:r>
      <w:r w:rsidR="00252284" w:rsidRPr="00D37C3C">
        <w:rPr>
          <w:b/>
          <w:color w:val="0070C0"/>
          <w:sz w:val="26"/>
          <w:szCs w:val="26"/>
        </w:rPr>
        <w:t>»</w:t>
      </w:r>
      <w:r>
        <w:rPr>
          <w:b/>
          <w:color w:val="0070C0"/>
          <w:sz w:val="26"/>
          <w:szCs w:val="26"/>
        </w:rPr>
        <w:t xml:space="preserve"> зарегистрированы права почти на 500 объектов недвижимости</w:t>
      </w:r>
    </w:p>
    <w:p w:rsidR="0041166C" w:rsidRPr="00D37C3C" w:rsidRDefault="0041166C" w:rsidP="0041166C">
      <w:pPr>
        <w:ind w:firstLine="708"/>
        <w:jc w:val="both"/>
        <w:rPr>
          <w:sz w:val="26"/>
          <w:szCs w:val="26"/>
        </w:rPr>
      </w:pPr>
    </w:p>
    <w:p w:rsidR="006A683C" w:rsidRPr="00D37C3C" w:rsidRDefault="006A683C" w:rsidP="006A683C">
      <w:pPr>
        <w:ind w:firstLine="708"/>
        <w:jc w:val="both"/>
        <w:rPr>
          <w:b/>
          <w:sz w:val="26"/>
          <w:szCs w:val="26"/>
        </w:rPr>
      </w:pPr>
      <w:r w:rsidRPr="00D37C3C">
        <w:rPr>
          <w:b/>
          <w:sz w:val="26"/>
          <w:szCs w:val="26"/>
        </w:rPr>
        <w:t>В Управлении Росреестра по Челябинской области проанализировали статистику реализации «гаражной амнистии»</w:t>
      </w:r>
      <w:r w:rsidR="00545FBA" w:rsidRPr="00D37C3C">
        <w:rPr>
          <w:b/>
          <w:sz w:val="26"/>
          <w:szCs w:val="26"/>
        </w:rPr>
        <w:t xml:space="preserve">. </w:t>
      </w:r>
      <w:r w:rsidRPr="00D37C3C">
        <w:rPr>
          <w:b/>
          <w:sz w:val="26"/>
          <w:szCs w:val="26"/>
        </w:rPr>
        <w:t xml:space="preserve">За 7 месяцев </w:t>
      </w:r>
      <w:r w:rsidR="00263127" w:rsidRPr="00D37C3C">
        <w:rPr>
          <w:b/>
          <w:sz w:val="26"/>
          <w:szCs w:val="26"/>
        </w:rPr>
        <w:t xml:space="preserve">действия закона </w:t>
      </w:r>
      <w:r w:rsidR="00604A6B">
        <w:rPr>
          <w:b/>
          <w:sz w:val="26"/>
          <w:szCs w:val="26"/>
        </w:rPr>
        <w:t xml:space="preserve">южноуральцы </w:t>
      </w:r>
      <w:r w:rsidRPr="00D37C3C">
        <w:rPr>
          <w:b/>
          <w:sz w:val="26"/>
          <w:szCs w:val="26"/>
        </w:rPr>
        <w:t>по</w:t>
      </w:r>
      <w:r w:rsidR="00545FBA" w:rsidRPr="00D37C3C">
        <w:rPr>
          <w:b/>
          <w:sz w:val="26"/>
          <w:szCs w:val="26"/>
        </w:rPr>
        <w:t xml:space="preserve"> «амнистии»</w:t>
      </w:r>
      <w:r w:rsidRPr="00D37C3C">
        <w:rPr>
          <w:b/>
          <w:sz w:val="26"/>
          <w:szCs w:val="26"/>
        </w:rPr>
        <w:t xml:space="preserve"> </w:t>
      </w:r>
      <w:r w:rsidR="00604A6B">
        <w:rPr>
          <w:b/>
          <w:sz w:val="26"/>
          <w:szCs w:val="26"/>
        </w:rPr>
        <w:t xml:space="preserve">оформили права на 489 объектов недвижимого имущества – это </w:t>
      </w:r>
      <w:r w:rsidRPr="00D37C3C">
        <w:rPr>
          <w:b/>
          <w:sz w:val="26"/>
          <w:szCs w:val="26"/>
        </w:rPr>
        <w:t xml:space="preserve">гаражи </w:t>
      </w:r>
      <w:r w:rsidR="00263127" w:rsidRPr="00D37C3C">
        <w:rPr>
          <w:b/>
          <w:sz w:val="26"/>
          <w:szCs w:val="26"/>
        </w:rPr>
        <w:t>и земельные</w:t>
      </w:r>
      <w:r w:rsidRPr="00D37C3C">
        <w:rPr>
          <w:b/>
          <w:sz w:val="26"/>
          <w:szCs w:val="26"/>
        </w:rPr>
        <w:t xml:space="preserve"> участки. </w:t>
      </w:r>
    </w:p>
    <w:p w:rsidR="00D37C3C" w:rsidRPr="00D37C3C" w:rsidRDefault="006A683C" w:rsidP="00D37C3C">
      <w:pPr>
        <w:ind w:firstLine="567"/>
        <w:jc w:val="both"/>
        <w:rPr>
          <w:iCs/>
          <w:sz w:val="26"/>
          <w:szCs w:val="26"/>
        </w:rPr>
      </w:pPr>
      <w:r w:rsidRPr="00D37C3C">
        <w:rPr>
          <w:iCs/>
          <w:sz w:val="26"/>
          <w:szCs w:val="26"/>
        </w:rPr>
        <w:t xml:space="preserve">Напомним, </w:t>
      </w:r>
      <w:r w:rsidR="00263127" w:rsidRPr="00D37C3C">
        <w:rPr>
          <w:iCs/>
          <w:sz w:val="26"/>
          <w:szCs w:val="26"/>
        </w:rPr>
        <w:t xml:space="preserve">что </w:t>
      </w:r>
      <w:r w:rsidR="00651E93" w:rsidRPr="00D37C3C">
        <w:rPr>
          <w:iCs/>
          <w:sz w:val="26"/>
          <w:szCs w:val="26"/>
        </w:rPr>
        <w:t>так</w:t>
      </w:r>
      <w:r w:rsidR="00545FBA" w:rsidRPr="00D37C3C">
        <w:rPr>
          <w:iCs/>
          <w:sz w:val="26"/>
          <w:szCs w:val="26"/>
        </w:rPr>
        <w:t xml:space="preserve"> называем</w:t>
      </w:r>
      <w:r w:rsidR="00983DD7">
        <w:rPr>
          <w:iCs/>
          <w:sz w:val="26"/>
          <w:szCs w:val="26"/>
        </w:rPr>
        <w:t>ая</w:t>
      </w:r>
      <w:r w:rsidR="00545FBA" w:rsidRPr="00D37C3C">
        <w:rPr>
          <w:iCs/>
          <w:sz w:val="26"/>
          <w:szCs w:val="26"/>
        </w:rPr>
        <w:t xml:space="preserve"> «гаражн</w:t>
      </w:r>
      <w:r w:rsidR="00983DD7">
        <w:rPr>
          <w:iCs/>
          <w:sz w:val="26"/>
          <w:szCs w:val="26"/>
        </w:rPr>
        <w:t>ая</w:t>
      </w:r>
      <w:r w:rsidR="00545FBA" w:rsidRPr="00D37C3C">
        <w:rPr>
          <w:iCs/>
          <w:sz w:val="26"/>
          <w:szCs w:val="26"/>
        </w:rPr>
        <w:t xml:space="preserve"> амнисти</w:t>
      </w:r>
      <w:r w:rsidR="00983DD7">
        <w:rPr>
          <w:iCs/>
          <w:sz w:val="26"/>
          <w:szCs w:val="26"/>
        </w:rPr>
        <w:t>я</w:t>
      </w:r>
      <w:proofErr w:type="gramStart"/>
      <w:r w:rsidR="00545FBA" w:rsidRPr="00D37C3C">
        <w:rPr>
          <w:iCs/>
          <w:sz w:val="26"/>
          <w:szCs w:val="26"/>
        </w:rPr>
        <w:t>»</w:t>
      </w:r>
      <w:r w:rsidRPr="00D37C3C">
        <w:rPr>
          <w:iCs/>
          <w:sz w:val="26"/>
          <w:szCs w:val="26"/>
        </w:rPr>
        <w:t>,</w:t>
      </w:r>
      <w:r w:rsidR="004E42CE" w:rsidRPr="00D37C3C">
        <w:rPr>
          <w:iCs/>
          <w:sz w:val="26"/>
          <w:szCs w:val="26"/>
        </w:rPr>
        <w:t>*</w:t>
      </w:r>
      <w:proofErr w:type="gramEnd"/>
      <w:r w:rsidR="00545FBA" w:rsidRPr="00D37C3C">
        <w:rPr>
          <w:iCs/>
          <w:sz w:val="26"/>
          <w:szCs w:val="26"/>
        </w:rPr>
        <w:t xml:space="preserve"> </w:t>
      </w:r>
      <w:r w:rsidRPr="00D37C3C">
        <w:rPr>
          <w:iCs/>
          <w:sz w:val="26"/>
          <w:szCs w:val="26"/>
        </w:rPr>
        <w:t>стартовавш</w:t>
      </w:r>
      <w:r w:rsidR="00983DD7">
        <w:rPr>
          <w:iCs/>
          <w:sz w:val="26"/>
          <w:szCs w:val="26"/>
        </w:rPr>
        <w:t>ая</w:t>
      </w:r>
      <w:r w:rsidRPr="00D37C3C">
        <w:rPr>
          <w:iCs/>
          <w:sz w:val="26"/>
          <w:szCs w:val="26"/>
        </w:rPr>
        <w:t xml:space="preserve"> с</w:t>
      </w:r>
      <w:r w:rsidR="003B7054" w:rsidRPr="00D37C3C">
        <w:rPr>
          <w:iCs/>
          <w:sz w:val="26"/>
          <w:szCs w:val="26"/>
        </w:rPr>
        <w:t xml:space="preserve"> 1 сентября 2021 года</w:t>
      </w:r>
      <w:r w:rsidRPr="00D37C3C">
        <w:rPr>
          <w:iCs/>
          <w:sz w:val="26"/>
          <w:szCs w:val="26"/>
        </w:rPr>
        <w:t xml:space="preserve">, </w:t>
      </w:r>
      <w:r w:rsidR="001A6C55" w:rsidRPr="00D37C3C">
        <w:rPr>
          <w:iCs/>
          <w:sz w:val="26"/>
          <w:szCs w:val="26"/>
        </w:rPr>
        <w:t>направлен</w:t>
      </w:r>
      <w:r w:rsidR="00983DD7">
        <w:rPr>
          <w:iCs/>
          <w:sz w:val="26"/>
          <w:szCs w:val="26"/>
        </w:rPr>
        <w:t>а</w:t>
      </w:r>
      <w:r w:rsidR="004E42CE" w:rsidRPr="00D37C3C">
        <w:rPr>
          <w:iCs/>
          <w:sz w:val="26"/>
          <w:szCs w:val="26"/>
        </w:rPr>
        <w:t xml:space="preserve"> на оформление в упрощенном порядке прав на гаражи и земельные участки под ними. </w:t>
      </w:r>
      <w:r w:rsidRPr="00D37C3C">
        <w:rPr>
          <w:iCs/>
          <w:sz w:val="26"/>
          <w:szCs w:val="26"/>
        </w:rPr>
        <w:t xml:space="preserve">По закону до сентября 2026 года граждане смогут поставить на кадастровый учет и зарегистрировать права на </w:t>
      </w:r>
      <w:r w:rsidR="00EC0120">
        <w:rPr>
          <w:iCs/>
          <w:sz w:val="26"/>
          <w:szCs w:val="26"/>
        </w:rPr>
        <w:t>эти объекты</w:t>
      </w:r>
      <w:r w:rsidRPr="00D37C3C">
        <w:rPr>
          <w:iCs/>
          <w:sz w:val="26"/>
          <w:szCs w:val="26"/>
        </w:rPr>
        <w:t xml:space="preserve"> по упрощенной схеме. </w:t>
      </w:r>
      <w:r w:rsidR="00630A9A" w:rsidRPr="00D37C3C">
        <w:rPr>
          <w:iCs/>
          <w:sz w:val="26"/>
          <w:szCs w:val="26"/>
        </w:rPr>
        <w:t xml:space="preserve">«Гаражная амнистия» дает </w:t>
      </w:r>
      <w:r w:rsidR="001B2433" w:rsidRPr="00D37C3C">
        <w:rPr>
          <w:iCs/>
          <w:sz w:val="26"/>
          <w:szCs w:val="26"/>
        </w:rPr>
        <w:t xml:space="preserve">такую </w:t>
      </w:r>
      <w:r w:rsidR="00630A9A" w:rsidRPr="00D37C3C">
        <w:rPr>
          <w:iCs/>
          <w:sz w:val="26"/>
          <w:szCs w:val="26"/>
        </w:rPr>
        <w:t>возможность</w:t>
      </w:r>
      <w:r w:rsidR="00D3773B" w:rsidRPr="00D37C3C">
        <w:rPr>
          <w:iCs/>
          <w:sz w:val="26"/>
          <w:szCs w:val="26"/>
        </w:rPr>
        <w:t xml:space="preserve"> </w:t>
      </w:r>
      <w:r w:rsidR="00C9792B" w:rsidRPr="00D37C3C">
        <w:rPr>
          <w:iCs/>
          <w:sz w:val="26"/>
          <w:szCs w:val="26"/>
        </w:rPr>
        <w:t>владельцам</w:t>
      </w:r>
      <w:r w:rsidR="00D3773B" w:rsidRPr="00D37C3C">
        <w:rPr>
          <w:iCs/>
          <w:sz w:val="26"/>
          <w:szCs w:val="26"/>
        </w:rPr>
        <w:t xml:space="preserve"> </w:t>
      </w:r>
      <w:r w:rsidR="00EC0120">
        <w:rPr>
          <w:iCs/>
          <w:sz w:val="26"/>
          <w:szCs w:val="26"/>
        </w:rPr>
        <w:t xml:space="preserve">капитальных </w:t>
      </w:r>
      <w:r w:rsidR="00D3773B" w:rsidRPr="00D37C3C">
        <w:rPr>
          <w:iCs/>
          <w:sz w:val="26"/>
          <w:szCs w:val="26"/>
        </w:rPr>
        <w:t>гараж</w:t>
      </w:r>
      <w:r w:rsidR="00C9792B" w:rsidRPr="00D37C3C">
        <w:rPr>
          <w:iCs/>
          <w:sz w:val="26"/>
          <w:szCs w:val="26"/>
        </w:rPr>
        <w:t>ей</w:t>
      </w:r>
      <w:r w:rsidR="00D3773B" w:rsidRPr="00D37C3C">
        <w:rPr>
          <w:iCs/>
          <w:sz w:val="26"/>
          <w:szCs w:val="26"/>
        </w:rPr>
        <w:t>, возведенны</w:t>
      </w:r>
      <w:r w:rsidR="00356CE9" w:rsidRPr="00D37C3C">
        <w:rPr>
          <w:iCs/>
          <w:sz w:val="26"/>
          <w:szCs w:val="26"/>
        </w:rPr>
        <w:t>х</w:t>
      </w:r>
      <w:r w:rsidR="00D3773B" w:rsidRPr="00D37C3C">
        <w:rPr>
          <w:iCs/>
          <w:sz w:val="26"/>
          <w:szCs w:val="26"/>
        </w:rPr>
        <w:t xml:space="preserve"> до </w:t>
      </w:r>
      <w:r w:rsidR="00EC0120">
        <w:rPr>
          <w:iCs/>
          <w:sz w:val="26"/>
          <w:szCs w:val="26"/>
        </w:rPr>
        <w:t>начала действия</w:t>
      </w:r>
      <w:r w:rsidR="00D3773B" w:rsidRPr="00D37C3C">
        <w:rPr>
          <w:iCs/>
          <w:sz w:val="26"/>
          <w:szCs w:val="26"/>
        </w:rPr>
        <w:t xml:space="preserve"> Градостроительного кодекса РФ</w:t>
      </w:r>
      <w:r w:rsidR="001B2433" w:rsidRPr="00D37C3C">
        <w:rPr>
          <w:iCs/>
          <w:sz w:val="26"/>
          <w:szCs w:val="26"/>
        </w:rPr>
        <w:t xml:space="preserve">. Именно в этом случае </w:t>
      </w:r>
      <w:r w:rsidR="00D37C3C" w:rsidRPr="00D37C3C">
        <w:rPr>
          <w:iCs/>
          <w:sz w:val="26"/>
          <w:szCs w:val="26"/>
        </w:rPr>
        <w:t>граждане имею</w:t>
      </w:r>
      <w:r w:rsidR="00D3773B" w:rsidRPr="00D37C3C">
        <w:rPr>
          <w:iCs/>
          <w:sz w:val="26"/>
          <w:szCs w:val="26"/>
        </w:rPr>
        <w:t xml:space="preserve">т право на </w:t>
      </w:r>
      <w:r w:rsidR="001B2433" w:rsidRPr="00D37C3C">
        <w:rPr>
          <w:iCs/>
          <w:sz w:val="26"/>
          <w:szCs w:val="26"/>
        </w:rPr>
        <w:t xml:space="preserve">бесплатное </w:t>
      </w:r>
      <w:r w:rsidR="00D3773B" w:rsidRPr="00D37C3C">
        <w:rPr>
          <w:iCs/>
          <w:sz w:val="26"/>
          <w:szCs w:val="26"/>
        </w:rPr>
        <w:t xml:space="preserve">предоставление </w:t>
      </w:r>
      <w:r w:rsidR="00D37C3C" w:rsidRPr="00D37C3C">
        <w:rPr>
          <w:iCs/>
          <w:sz w:val="26"/>
          <w:szCs w:val="26"/>
        </w:rPr>
        <w:t xml:space="preserve">им </w:t>
      </w:r>
      <w:r w:rsidR="00D3773B" w:rsidRPr="00D37C3C">
        <w:rPr>
          <w:iCs/>
          <w:sz w:val="26"/>
          <w:szCs w:val="26"/>
        </w:rPr>
        <w:t xml:space="preserve">в собственность </w:t>
      </w:r>
      <w:r w:rsidR="001B2433" w:rsidRPr="00D37C3C">
        <w:rPr>
          <w:iCs/>
          <w:sz w:val="26"/>
          <w:szCs w:val="26"/>
        </w:rPr>
        <w:t>по «амнистии</w:t>
      </w:r>
      <w:r w:rsidR="00D37C3C" w:rsidRPr="00D37C3C">
        <w:rPr>
          <w:iCs/>
          <w:sz w:val="26"/>
          <w:szCs w:val="26"/>
        </w:rPr>
        <w:t>»</w:t>
      </w:r>
      <w:r w:rsidR="00C9792B" w:rsidRPr="00D37C3C">
        <w:rPr>
          <w:iCs/>
          <w:sz w:val="26"/>
          <w:szCs w:val="26"/>
        </w:rPr>
        <w:t xml:space="preserve"> </w:t>
      </w:r>
      <w:r w:rsidR="00D3773B" w:rsidRPr="00D37C3C">
        <w:rPr>
          <w:iCs/>
          <w:sz w:val="26"/>
          <w:szCs w:val="26"/>
        </w:rPr>
        <w:t>земельн</w:t>
      </w:r>
      <w:r w:rsidR="00D37C3C" w:rsidRPr="00D37C3C">
        <w:rPr>
          <w:iCs/>
          <w:sz w:val="26"/>
          <w:szCs w:val="26"/>
        </w:rPr>
        <w:t>ых</w:t>
      </w:r>
      <w:r w:rsidR="00D3773B" w:rsidRPr="00D37C3C">
        <w:rPr>
          <w:iCs/>
          <w:sz w:val="26"/>
          <w:szCs w:val="26"/>
        </w:rPr>
        <w:t xml:space="preserve"> участк</w:t>
      </w:r>
      <w:r w:rsidR="00D37C3C" w:rsidRPr="00D37C3C">
        <w:rPr>
          <w:iCs/>
          <w:sz w:val="26"/>
          <w:szCs w:val="26"/>
        </w:rPr>
        <w:t>ов</w:t>
      </w:r>
      <w:r w:rsidR="00D3773B" w:rsidRPr="00D37C3C">
        <w:rPr>
          <w:iCs/>
          <w:sz w:val="26"/>
          <w:szCs w:val="26"/>
        </w:rPr>
        <w:t xml:space="preserve">, </w:t>
      </w:r>
      <w:r w:rsidR="001B2433" w:rsidRPr="00D37C3C">
        <w:rPr>
          <w:iCs/>
          <w:sz w:val="26"/>
          <w:szCs w:val="26"/>
        </w:rPr>
        <w:t>на котор</w:t>
      </w:r>
      <w:r w:rsidR="00D37C3C" w:rsidRPr="00D37C3C">
        <w:rPr>
          <w:iCs/>
          <w:sz w:val="26"/>
          <w:szCs w:val="26"/>
        </w:rPr>
        <w:t>ых</w:t>
      </w:r>
      <w:r w:rsidR="001B2433" w:rsidRPr="00D37C3C">
        <w:rPr>
          <w:iCs/>
          <w:sz w:val="26"/>
          <w:szCs w:val="26"/>
        </w:rPr>
        <w:t xml:space="preserve"> </w:t>
      </w:r>
      <w:r w:rsidR="00D3773B" w:rsidRPr="00D37C3C">
        <w:rPr>
          <w:iCs/>
          <w:sz w:val="26"/>
          <w:szCs w:val="26"/>
        </w:rPr>
        <w:t>расположен</w:t>
      </w:r>
      <w:r w:rsidR="00D37C3C" w:rsidRPr="00D37C3C">
        <w:rPr>
          <w:iCs/>
          <w:sz w:val="26"/>
          <w:szCs w:val="26"/>
        </w:rPr>
        <w:t>ы</w:t>
      </w:r>
      <w:r w:rsidR="001B2433" w:rsidRPr="00D37C3C">
        <w:rPr>
          <w:iCs/>
          <w:sz w:val="26"/>
          <w:szCs w:val="26"/>
        </w:rPr>
        <w:t xml:space="preserve"> </w:t>
      </w:r>
      <w:r w:rsidR="00D37C3C" w:rsidRPr="00D37C3C">
        <w:rPr>
          <w:iCs/>
          <w:sz w:val="26"/>
          <w:szCs w:val="26"/>
        </w:rPr>
        <w:t>их</w:t>
      </w:r>
      <w:r w:rsidR="001B2433" w:rsidRPr="00D37C3C">
        <w:rPr>
          <w:iCs/>
          <w:sz w:val="26"/>
          <w:szCs w:val="26"/>
        </w:rPr>
        <w:t xml:space="preserve"> гараж</w:t>
      </w:r>
      <w:r w:rsidR="00D37C3C" w:rsidRPr="00D37C3C">
        <w:rPr>
          <w:iCs/>
          <w:sz w:val="26"/>
          <w:szCs w:val="26"/>
        </w:rPr>
        <w:t>и</w:t>
      </w:r>
      <w:r w:rsidR="00D3773B" w:rsidRPr="00D37C3C">
        <w:rPr>
          <w:iCs/>
          <w:sz w:val="26"/>
          <w:szCs w:val="26"/>
        </w:rPr>
        <w:t>.</w:t>
      </w:r>
      <w:r w:rsidR="00D37C3C" w:rsidRPr="00D37C3C">
        <w:rPr>
          <w:iCs/>
          <w:sz w:val="26"/>
          <w:szCs w:val="26"/>
        </w:rPr>
        <w:t xml:space="preserve"> Речь идет о зем</w:t>
      </w:r>
      <w:r w:rsidR="00997808">
        <w:rPr>
          <w:iCs/>
          <w:sz w:val="26"/>
          <w:szCs w:val="26"/>
        </w:rPr>
        <w:t>ле</w:t>
      </w:r>
      <w:r w:rsidR="00D37C3C" w:rsidRPr="00D37C3C">
        <w:rPr>
          <w:iCs/>
          <w:sz w:val="26"/>
          <w:szCs w:val="26"/>
        </w:rPr>
        <w:t>, наход</w:t>
      </w:r>
      <w:r w:rsidR="00997808">
        <w:rPr>
          <w:iCs/>
          <w:sz w:val="26"/>
          <w:szCs w:val="26"/>
        </w:rPr>
        <w:t xml:space="preserve">ящейся </w:t>
      </w:r>
      <w:r w:rsidR="00D37C3C" w:rsidRPr="00D37C3C">
        <w:rPr>
          <w:iCs/>
          <w:sz w:val="26"/>
          <w:szCs w:val="26"/>
        </w:rPr>
        <w:t>в государственной или муниципальной собственности.</w:t>
      </w:r>
    </w:p>
    <w:p w:rsidR="00EF33CE" w:rsidRPr="00D37C3C" w:rsidRDefault="00630A9A" w:rsidP="00630A9A">
      <w:pPr>
        <w:pStyle w:val="a3"/>
        <w:spacing w:before="0" w:beforeAutospacing="0" w:after="0" w:afterAutospacing="0"/>
        <w:ind w:firstLine="709"/>
        <w:jc w:val="both"/>
        <w:rPr>
          <w:i/>
          <w:color w:val="1F4E79" w:themeColor="accent1" w:themeShade="80"/>
          <w:sz w:val="26"/>
          <w:szCs w:val="26"/>
        </w:rPr>
      </w:pPr>
      <w:r w:rsidRPr="00D37C3C">
        <w:rPr>
          <w:i/>
          <w:color w:val="1F4E79" w:themeColor="accent1" w:themeShade="80"/>
          <w:sz w:val="26"/>
          <w:szCs w:val="26"/>
        </w:rPr>
        <w:t>«</w:t>
      </w:r>
      <w:r w:rsidR="001B2433" w:rsidRPr="00D37C3C">
        <w:rPr>
          <w:i/>
          <w:color w:val="1F4E79" w:themeColor="accent1" w:themeShade="80"/>
          <w:sz w:val="26"/>
          <w:szCs w:val="26"/>
        </w:rPr>
        <w:t>Всего в России за 7 месяцев реализации «гаражной амнистии» зарегистрировано 16 132 земельных участк</w:t>
      </w:r>
      <w:r w:rsidR="00604A6B">
        <w:rPr>
          <w:i/>
          <w:color w:val="1F4E79" w:themeColor="accent1" w:themeShade="80"/>
          <w:sz w:val="26"/>
          <w:szCs w:val="26"/>
        </w:rPr>
        <w:t xml:space="preserve">а </w:t>
      </w:r>
      <w:r w:rsidR="001B2433" w:rsidRPr="00D37C3C">
        <w:rPr>
          <w:i/>
          <w:color w:val="1F4E79" w:themeColor="accent1" w:themeShade="80"/>
          <w:sz w:val="26"/>
          <w:szCs w:val="26"/>
        </w:rPr>
        <w:t xml:space="preserve">общей площадью 47 890 кв. м. </w:t>
      </w:r>
      <w:r w:rsidRPr="00D37C3C">
        <w:rPr>
          <w:i/>
          <w:color w:val="1F4E79" w:themeColor="accent1" w:themeShade="80"/>
          <w:sz w:val="26"/>
          <w:szCs w:val="26"/>
        </w:rPr>
        <w:t>По состоянию на 31 марта 2022 года в стране по правилам, предусмотренным Законом, зарегистрировано 12 688 гаражей. Также дополнительно включены сведения о 3</w:t>
      </w:r>
      <w:r w:rsidR="00D37C3C">
        <w:rPr>
          <w:i/>
          <w:color w:val="1F4E79" w:themeColor="accent1" w:themeShade="80"/>
          <w:sz w:val="26"/>
          <w:szCs w:val="26"/>
        </w:rPr>
        <w:t xml:space="preserve"> </w:t>
      </w:r>
      <w:r w:rsidRPr="00D37C3C">
        <w:rPr>
          <w:i/>
          <w:color w:val="1F4E79" w:themeColor="accent1" w:themeShade="80"/>
          <w:sz w:val="26"/>
          <w:szCs w:val="26"/>
        </w:rPr>
        <w:t xml:space="preserve">615 объектах недвижимости, в отношении которых в ЕГРН внесены изменения в сведения о виде объекта недвижимости. Росреестром на регулярной основе проводится методическая и разъяснительная работа с заявителями во всех субъектах. Ожидаем, что граждане продолжат активно использовать </w:t>
      </w:r>
      <w:r w:rsidR="00D37C3C">
        <w:rPr>
          <w:i/>
          <w:color w:val="1F4E79" w:themeColor="accent1" w:themeShade="80"/>
          <w:sz w:val="26"/>
          <w:szCs w:val="26"/>
        </w:rPr>
        <w:t>механизм «гаражной амнистии», – с</w:t>
      </w:r>
      <w:r w:rsidR="001B2433" w:rsidRPr="00D37C3C">
        <w:rPr>
          <w:i/>
          <w:color w:val="1F4E79" w:themeColor="accent1" w:themeShade="80"/>
          <w:sz w:val="26"/>
          <w:szCs w:val="26"/>
        </w:rPr>
        <w:t>о</w:t>
      </w:r>
      <w:r w:rsidR="00D37C3C">
        <w:rPr>
          <w:i/>
          <w:color w:val="1F4E79" w:themeColor="accent1" w:themeShade="80"/>
          <w:sz w:val="26"/>
          <w:szCs w:val="26"/>
        </w:rPr>
        <w:t>о</w:t>
      </w:r>
      <w:r w:rsidR="001B2433" w:rsidRPr="00D37C3C">
        <w:rPr>
          <w:i/>
          <w:color w:val="1F4E79" w:themeColor="accent1" w:themeShade="80"/>
          <w:sz w:val="26"/>
          <w:szCs w:val="26"/>
        </w:rPr>
        <w:t>бщил</w:t>
      </w:r>
      <w:r w:rsidRPr="00D37C3C">
        <w:rPr>
          <w:i/>
          <w:color w:val="1F4E79" w:themeColor="accent1" w:themeShade="80"/>
          <w:sz w:val="26"/>
          <w:szCs w:val="26"/>
        </w:rPr>
        <w:t xml:space="preserve"> </w:t>
      </w:r>
      <w:r w:rsidR="001B2433" w:rsidRPr="00D37C3C">
        <w:rPr>
          <w:i/>
          <w:color w:val="1F4E79" w:themeColor="accent1" w:themeShade="80"/>
          <w:sz w:val="26"/>
          <w:szCs w:val="26"/>
        </w:rPr>
        <w:t xml:space="preserve">статс-секретарь </w:t>
      </w:r>
      <w:r w:rsidR="00D37C3C">
        <w:rPr>
          <w:i/>
          <w:color w:val="1F4E79" w:themeColor="accent1" w:themeShade="80"/>
          <w:sz w:val="26"/>
          <w:szCs w:val="26"/>
        </w:rPr>
        <w:t>–</w:t>
      </w:r>
      <w:r w:rsidR="001B2433" w:rsidRPr="00D37C3C">
        <w:rPr>
          <w:i/>
          <w:color w:val="1F4E79" w:themeColor="accent1" w:themeShade="80"/>
          <w:sz w:val="26"/>
          <w:szCs w:val="26"/>
        </w:rPr>
        <w:t xml:space="preserve"> заместитель руководителя </w:t>
      </w:r>
      <w:proofErr w:type="spellStart"/>
      <w:r w:rsidR="001B2433" w:rsidRPr="00D37C3C">
        <w:rPr>
          <w:i/>
          <w:color w:val="1F4E79" w:themeColor="accent1" w:themeShade="80"/>
          <w:sz w:val="26"/>
          <w:szCs w:val="26"/>
        </w:rPr>
        <w:t>Росреестра</w:t>
      </w:r>
      <w:proofErr w:type="spellEnd"/>
      <w:r w:rsidR="001B2433" w:rsidRPr="00D37C3C">
        <w:rPr>
          <w:i/>
          <w:color w:val="1F4E79" w:themeColor="accent1" w:themeShade="80"/>
          <w:sz w:val="26"/>
          <w:szCs w:val="26"/>
        </w:rPr>
        <w:t xml:space="preserve"> </w:t>
      </w:r>
      <w:r w:rsidRPr="00D37C3C">
        <w:rPr>
          <w:b/>
          <w:i/>
          <w:color w:val="1F4E79" w:themeColor="accent1" w:themeShade="80"/>
          <w:sz w:val="26"/>
          <w:szCs w:val="26"/>
        </w:rPr>
        <w:t xml:space="preserve">Алексей </w:t>
      </w:r>
      <w:proofErr w:type="spellStart"/>
      <w:r w:rsidRPr="00D37C3C">
        <w:rPr>
          <w:b/>
          <w:i/>
          <w:color w:val="1F4E79" w:themeColor="accent1" w:themeShade="80"/>
          <w:sz w:val="26"/>
          <w:szCs w:val="26"/>
        </w:rPr>
        <w:t>Бутовецкий</w:t>
      </w:r>
      <w:proofErr w:type="spellEnd"/>
      <w:r w:rsidRPr="00D37C3C">
        <w:rPr>
          <w:i/>
          <w:color w:val="1F4E79" w:themeColor="accent1" w:themeShade="80"/>
          <w:sz w:val="26"/>
          <w:szCs w:val="26"/>
        </w:rPr>
        <w:t>.</w:t>
      </w:r>
    </w:p>
    <w:p w:rsidR="00EF33CE" w:rsidRPr="00D37C3C" w:rsidRDefault="00E372AC" w:rsidP="00630A9A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6"/>
          <w:szCs w:val="26"/>
        </w:rPr>
      </w:pPr>
      <w:r w:rsidRPr="00D37C3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9C4B" wp14:editId="430991C8">
                <wp:simplePos x="0" y="0"/>
                <wp:positionH relativeFrom="column">
                  <wp:posOffset>70083</wp:posOffset>
                </wp:positionH>
                <wp:positionV relativeFrom="paragraph">
                  <wp:posOffset>89704</wp:posOffset>
                </wp:positionV>
                <wp:extent cx="312516" cy="254643"/>
                <wp:effectExtent l="0" t="19050" r="30480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5464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CB0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5.5pt;margin-top:7.05pt;width:24.6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" adj="12800" fillcolor="#5b9bd5 [3204]" strokecolor="#1f4d78 [1604]" strokeweight="1pt"/>
            </w:pict>
          </mc:Fallback>
        </mc:AlternateContent>
      </w:r>
    </w:p>
    <w:p w:rsidR="003B7054" w:rsidRPr="00D37C3C" w:rsidRDefault="00E372AC" w:rsidP="00E372AC">
      <w:pPr>
        <w:pStyle w:val="a5"/>
        <w:rPr>
          <w:b/>
          <w:sz w:val="26"/>
          <w:szCs w:val="26"/>
        </w:rPr>
      </w:pPr>
      <w:r w:rsidRPr="00D37C3C">
        <w:rPr>
          <w:b/>
          <w:sz w:val="26"/>
          <w:szCs w:val="26"/>
        </w:rPr>
        <w:t xml:space="preserve">  </w:t>
      </w:r>
      <w:r w:rsidR="004E42CE" w:rsidRPr="00D37C3C">
        <w:rPr>
          <w:b/>
          <w:sz w:val="26"/>
          <w:szCs w:val="26"/>
        </w:rPr>
        <w:t>Р</w:t>
      </w:r>
      <w:r w:rsidR="003B7054" w:rsidRPr="00D37C3C">
        <w:rPr>
          <w:b/>
          <w:sz w:val="26"/>
          <w:szCs w:val="26"/>
        </w:rPr>
        <w:t>еализаци</w:t>
      </w:r>
      <w:r w:rsidR="004E42CE" w:rsidRPr="00D37C3C">
        <w:rPr>
          <w:b/>
          <w:sz w:val="26"/>
          <w:szCs w:val="26"/>
        </w:rPr>
        <w:t>я</w:t>
      </w:r>
      <w:r w:rsidR="003B7054" w:rsidRPr="00D37C3C">
        <w:rPr>
          <w:b/>
          <w:sz w:val="26"/>
          <w:szCs w:val="26"/>
        </w:rPr>
        <w:t xml:space="preserve"> «гаражной амнистии» на территории </w:t>
      </w:r>
      <w:r w:rsidR="00252284" w:rsidRPr="00D37C3C">
        <w:rPr>
          <w:b/>
          <w:sz w:val="26"/>
          <w:szCs w:val="26"/>
        </w:rPr>
        <w:t>Челябинской области</w:t>
      </w:r>
    </w:p>
    <w:p w:rsidR="00A80C0F" w:rsidRPr="00D37C3C" w:rsidRDefault="00A80C0F" w:rsidP="00A80C0F">
      <w:pPr>
        <w:ind w:firstLine="567"/>
        <w:jc w:val="both"/>
        <w:rPr>
          <w:iCs/>
          <w:sz w:val="26"/>
          <w:szCs w:val="26"/>
        </w:rPr>
      </w:pPr>
      <w:r w:rsidRPr="00D37C3C">
        <w:rPr>
          <w:iCs/>
          <w:sz w:val="26"/>
          <w:szCs w:val="26"/>
        </w:rPr>
        <w:t xml:space="preserve">За время действия «амнистии» на Южном Урале </w:t>
      </w:r>
      <w:r w:rsidR="00604A6B" w:rsidRPr="00D37C3C">
        <w:rPr>
          <w:iCs/>
          <w:sz w:val="26"/>
          <w:szCs w:val="26"/>
        </w:rPr>
        <w:t>граждан</w:t>
      </w:r>
      <w:r w:rsidR="00604A6B">
        <w:rPr>
          <w:iCs/>
          <w:sz w:val="26"/>
          <w:szCs w:val="26"/>
        </w:rPr>
        <w:t xml:space="preserve">е </w:t>
      </w:r>
      <w:r w:rsidRPr="00D37C3C">
        <w:rPr>
          <w:b/>
          <w:iCs/>
          <w:sz w:val="26"/>
          <w:szCs w:val="26"/>
        </w:rPr>
        <w:t xml:space="preserve">489 </w:t>
      </w:r>
      <w:r w:rsidR="00983DD7">
        <w:rPr>
          <w:iCs/>
          <w:sz w:val="26"/>
          <w:szCs w:val="26"/>
        </w:rPr>
        <w:t>раз</w:t>
      </w:r>
      <w:r w:rsidRPr="00D37C3C">
        <w:rPr>
          <w:iCs/>
          <w:sz w:val="26"/>
          <w:szCs w:val="26"/>
        </w:rPr>
        <w:t xml:space="preserve"> воспользовались данной возможностью, зарегистрировав права на гараж</w:t>
      </w:r>
      <w:r w:rsidR="00983DD7">
        <w:rPr>
          <w:iCs/>
          <w:sz w:val="26"/>
          <w:szCs w:val="26"/>
        </w:rPr>
        <w:t>и</w:t>
      </w:r>
      <w:r w:rsidRPr="00D37C3C">
        <w:rPr>
          <w:iCs/>
          <w:sz w:val="26"/>
          <w:szCs w:val="26"/>
        </w:rPr>
        <w:t xml:space="preserve"> и земельны</w:t>
      </w:r>
      <w:r w:rsidR="00983DD7">
        <w:rPr>
          <w:iCs/>
          <w:sz w:val="26"/>
          <w:szCs w:val="26"/>
        </w:rPr>
        <w:t>е</w:t>
      </w:r>
      <w:r w:rsidRPr="00D37C3C">
        <w:rPr>
          <w:iCs/>
          <w:sz w:val="26"/>
          <w:szCs w:val="26"/>
        </w:rPr>
        <w:t xml:space="preserve"> участ</w:t>
      </w:r>
      <w:r w:rsidR="00983DD7">
        <w:rPr>
          <w:iCs/>
          <w:sz w:val="26"/>
          <w:szCs w:val="26"/>
        </w:rPr>
        <w:t>ки</w:t>
      </w:r>
      <w:r w:rsidRPr="00D37C3C">
        <w:rPr>
          <w:iCs/>
          <w:sz w:val="26"/>
          <w:szCs w:val="26"/>
        </w:rPr>
        <w:t>, на котор</w:t>
      </w:r>
      <w:r w:rsidR="00983DD7">
        <w:rPr>
          <w:iCs/>
          <w:sz w:val="26"/>
          <w:szCs w:val="26"/>
        </w:rPr>
        <w:t>ых</w:t>
      </w:r>
      <w:r w:rsidRPr="00D37C3C">
        <w:rPr>
          <w:iCs/>
          <w:sz w:val="26"/>
          <w:szCs w:val="26"/>
        </w:rPr>
        <w:t xml:space="preserve"> он</w:t>
      </w:r>
      <w:r w:rsidR="00983DD7">
        <w:rPr>
          <w:iCs/>
          <w:sz w:val="26"/>
          <w:szCs w:val="26"/>
        </w:rPr>
        <w:t>и</w:t>
      </w:r>
      <w:r w:rsidRPr="00D37C3C">
        <w:rPr>
          <w:iCs/>
          <w:sz w:val="26"/>
          <w:szCs w:val="26"/>
        </w:rPr>
        <w:t xml:space="preserve"> расположен</w:t>
      </w:r>
      <w:r w:rsidR="00983DD7">
        <w:rPr>
          <w:iCs/>
          <w:sz w:val="26"/>
          <w:szCs w:val="26"/>
        </w:rPr>
        <w:t>ы</w:t>
      </w:r>
      <w:r w:rsidRPr="00D37C3C">
        <w:rPr>
          <w:iCs/>
          <w:sz w:val="26"/>
          <w:szCs w:val="26"/>
        </w:rPr>
        <w:t>.  Если подробнее, то за период с 01.09.2021 по 31.</w:t>
      </w:r>
      <w:r w:rsidR="003F004A" w:rsidRPr="00D37C3C">
        <w:rPr>
          <w:iCs/>
          <w:sz w:val="26"/>
          <w:szCs w:val="26"/>
        </w:rPr>
        <w:t>03</w:t>
      </w:r>
      <w:r w:rsidRPr="00D37C3C">
        <w:rPr>
          <w:iCs/>
          <w:sz w:val="26"/>
          <w:szCs w:val="26"/>
        </w:rPr>
        <w:t>.202</w:t>
      </w:r>
      <w:r w:rsidR="003F004A" w:rsidRPr="00D37C3C">
        <w:rPr>
          <w:iCs/>
          <w:sz w:val="26"/>
          <w:szCs w:val="26"/>
        </w:rPr>
        <w:t>2</w:t>
      </w:r>
      <w:r w:rsidRPr="00D37C3C">
        <w:rPr>
          <w:iCs/>
          <w:sz w:val="26"/>
          <w:szCs w:val="26"/>
        </w:rPr>
        <w:t xml:space="preserve"> осуществлены государственный кадастровый учет и государственная регистрация прав в отношении </w:t>
      </w:r>
      <w:r w:rsidRPr="00D37C3C">
        <w:rPr>
          <w:b/>
          <w:iCs/>
          <w:sz w:val="26"/>
          <w:szCs w:val="26"/>
        </w:rPr>
        <w:t>389</w:t>
      </w:r>
      <w:r w:rsidRPr="00D37C3C">
        <w:rPr>
          <w:iCs/>
          <w:sz w:val="26"/>
          <w:szCs w:val="26"/>
        </w:rPr>
        <w:t xml:space="preserve"> земел</w:t>
      </w:r>
      <w:r w:rsidR="00D37C3C">
        <w:rPr>
          <w:iCs/>
          <w:sz w:val="26"/>
          <w:szCs w:val="26"/>
        </w:rPr>
        <w:t xml:space="preserve">ьных участков общей площадью 13 </w:t>
      </w:r>
      <w:r w:rsidRPr="00D37C3C">
        <w:rPr>
          <w:iCs/>
          <w:sz w:val="26"/>
          <w:szCs w:val="26"/>
        </w:rPr>
        <w:t xml:space="preserve">272 </w:t>
      </w:r>
      <w:proofErr w:type="spellStart"/>
      <w:r w:rsidRPr="00D37C3C">
        <w:rPr>
          <w:iCs/>
          <w:sz w:val="26"/>
          <w:szCs w:val="26"/>
        </w:rPr>
        <w:t>кв.м</w:t>
      </w:r>
      <w:proofErr w:type="spellEnd"/>
      <w:r w:rsidRPr="00D37C3C">
        <w:rPr>
          <w:iCs/>
          <w:sz w:val="26"/>
          <w:szCs w:val="26"/>
        </w:rPr>
        <w:t xml:space="preserve">. и </w:t>
      </w:r>
      <w:r w:rsidRPr="00D37C3C">
        <w:rPr>
          <w:b/>
          <w:iCs/>
          <w:sz w:val="26"/>
          <w:szCs w:val="26"/>
        </w:rPr>
        <w:t>100</w:t>
      </w:r>
      <w:r w:rsidRPr="00D37C3C">
        <w:rPr>
          <w:iCs/>
          <w:sz w:val="26"/>
          <w:szCs w:val="26"/>
        </w:rPr>
        <w:t xml:space="preserve"> гаражей.</w:t>
      </w:r>
    </w:p>
    <w:p w:rsidR="00A80C0F" w:rsidRPr="00D37C3C" w:rsidRDefault="00A24A65" w:rsidP="00593772">
      <w:pPr>
        <w:ind w:firstLine="567"/>
        <w:jc w:val="both"/>
        <w:rPr>
          <w:i/>
          <w:color w:val="1F4E79" w:themeColor="accent1" w:themeShade="80"/>
          <w:sz w:val="26"/>
          <w:szCs w:val="26"/>
        </w:rPr>
      </w:pPr>
      <w:r w:rsidRPr="00D37C3C">
        <w:rPr>
          <w:i/>
          <w:color w:val="1F4E79" w:themeColor="accent1" w:themeShade="80"/>
          <w:sz w:val="26"/>
          <w:szCs w:val="26"/>
        </w:rPr>
        <w:t>«</w:t>
      </w:r>
      <w:r w:rsidR="00A80C0F" w:rsidRPr="00D37C3C">
        <w:rPr>
          <w:i/>
          <w:color w:val="1F4E79" w:themeColor="accent1" w:themeShade="80"/>
          <w:sz w:val="26"/>
          <w:szCs w:val="26"/>
        </w:rPr>
        <w:t>На территории Челябинской области основной поток обращений за госрегистрацией прав на гаражи, расположенные в гаражно-строительных кооперативах (ГСК)</w:t>
      </w:r>
      <w:r w:rsidR="0058155E" w:rsidRPr="00D37C3C">
        <w:rPr>
          <w:i/>
          <w:color w:val="1F4E79" w:themeColor="accent1" w:themeShade="80"/>
          <w:sz w:val="26"/>
          <w:szCs w:val="26"/>
        </w:rPr>
        <w:t>,</w:t>
      </w:r>
      <w:r w:rsidR="00A80C0F" w:rsidRPr="00D37C3C">
        <w:rPr>
          <w:i/>
          <w:color w:val="1F4E79" w:themeColor="accent1" w:themeShade="80"/>
          <w:sz w:val="26"/>
          <w:szCs w:val="26"/>
        </w:rPr>
        <w:t xml:space="preserve"> пришелся на 2007-2011 год</w:t>
      </w:r>
      <w:r w:rsidR="00E372AC" w:rsidRPr="00D37C3C">
        <w:rPr>
          <w:i/>
          <w:color w:val="1F4E79" w:themeColor="accent1" w:themeShade="80"/>
          <w:sz w:val="26"/>
          <w:szCs w:val="26"/>
        </w:rPr>
        <w:t>ы</w:t>
      </w:r>
      <w:r w:rsidR="00983DD7">
        <w:rPr>
          <w:i/>
          <w:color w:val="1F4E79" w:themeColor="accent1" w:themeShade="80"/>
          <w:sz w:val="26"/>
          <w:szCs w:val="26"/>
        </w:rPr>
        <w:t>. Всего в реестре недвижимости содержатся сведения о более чем 245</w:t>
      </w:r>
      <w:r w:rsidR="00A80C0F" w:rsidRPr="00D37C3C">
        <w:rPr>
          <w:i/>
          <w:color w:val="1F4E79" w:themeColor="accent1" w:themeShade="80"/>
          <w:sz w:val="26"/>
          <w:szCs w:val="26"/>
        </w:rPr>
        <w:t xml:space="preserve"> </w:t>
      </w:r>
      <w:r w:rsidR="0058155E" w:rsidRPr="00D37C3C">
        <w:rPr>
          <w:i/>
          <w:color w:val="1F4E79" w:themeColor="accent1" w:themeShade="80"/>
          <w:sz w:val="26"/>
          <w:szCs w:val="26"/>
        </w:rPr>
        <w:t>тысяч</w:t>
      </w:r>
      <w:r w:rsidR="00983DD7">
        <w:rPr>
          <w:i/>
          <w:color w:val="1F4E79" w:themeColor="accent1" w:themeShade="80"/>
          <w:sz w:val="26"/>
          <w:szCs w:val="26"/>
        </w:rPr>
        <w:t>ах</w:t>
      </w:r>
      <w:r w:rsidR="0058155E" w:rsidRPr="00D37C3C">
        <w:rPr>
          <w:i/>
          <w:color w:val="1F4E79" w:themeColor="accent1" w:themeShade="80"/>
          <w:sz w:val="26"/>
          <w:szCs w:val="26"/>
        </w:rPr>
        <w:t xml:space="preserve"> гаражей. </w:t>
      </w:r>
      <w:r w:rsidR="00F41065" w:rsidRPr="00D37C3C">
        <w:rPr>
          <w:i/>
          <w:color w:val="1F4E79" w:themeColor="accent1" w:themeShade="80"/>
          <w:sz w:val="26"/>
          <w:szCs w:val="26"/>
        </w:rPr>
        <w:t>На протяжении 2018-2021 годов Управлен</w:t>
      </w:r>
      <w:r w:rsidR="00D37C3C">
        <w:rPr>
          <w:i/>
          <w:color w:val="1F4E79" w:themeColor="accent1" w:themeShade="80"/>
          <w:sz w:val="26"/>
          <w:szCs w:val="26"/>
        </w:rPr>
        <w:t>ием регистрировалось порядка 12-</w:t>
      </w:r>
      <w:r w:rsidR="00F41065" w:rsidRPr="00D37C3C">
        <w:rPr>
          <w:i/>
          <w:color w:val="1F4E79" w:themeColor="accent1" w:themeShade="80"/>
          <w:sz w:val="26"/>
          <w:szCs w:val="26"/>
        </w:rPr>
        <w:t xml:space="preserve">13 тысяч прав на гаражи ежегодно. </w:t>
      </w:r>
      <w:r w:rsidR="0058155E" w:rsidRPr="00D37C3C">
        <w:rPr>
          <w:i/>
          <w:color w:val="1F4E79" w:themeColor="accent1" w:themeShade="80"/>
          <w:sz w:val="26"/>
          <w:szCs w:val="26"/>
        </w:rPr>
        <w:t xml:space="preserve">Сейчас «гаражная амнистия» дает право оформить </w:t>
      </w:r>
      <w:r w:rsidR="00F41065" w:rsidRPr="00D37C3C">
        <w:rPr>
          <w:i/>
          <w:color w:val="1F4E79" w:themeColor="accent1" w:themeShade="80"/>
          <w:sz w:val="26"/>
          <w:szCs w:val="26"/>
        </w:rPr>
        <w:t xml:space="preserve">в упрощенном порядке </w:t>
      </w:r>
      <w:r w:rsidR="00E372AC" w:rsidRPr="00D37C3C">
        <w:rPr>
          <w:i/>
          <w:color w:val="1F4E79" w:themeColor="accent1" w:themeShade="80"/>
          <w:sz w:val="26"/>
          <w:szCs w:val="26"/>
        </w:rPr>
        <w:t>не только</w:t>
      </w:r>
      <w:r w:rsidR="0058155E" w:rsidRPr="00D37C3C">
        <w:rPr>
          <w:i/>
          <w:color w:val="1F4E79" w:themeColor="accent1" w:themeShade="80"/>
          <w:sz w:val="26"/>
          <w:szCs w:val="26"/>
        </w:rPr>
        <w:t xml:space="preserve"> само строение – гараж, но и </w:t>
      </w:r>
      <w:r w:rsidR="00F41065" w:rsidRPr="00D37C3C">
        <w:rPr>
          <w:i/>
          <w:color w:val="1F4E79" w:themeColor="accent1" w:themeShade="80"/>
          <w:sz w:val="26"/>
          <w:szCs w:val="26"/>
        </w:rPr>
        <w:t xml:space="preserve">осуществить госрегистрацию в отношении </w:t>
      </w:r>
      <w:r w:rsidR="0058155E" w:rsidRPr="00D37C3C">
        <w:rPr>
          <w:i/>
          <w:color w:val="1F4E79" w:themeColor="accent1" w:themeShade="80"/>
          <w:sz w:val="26"/>
          <w:szCs w:val="26"/>
        </w:rPr>
        <w:t>земельн</w:t>
      </w:r>
      <w:r w:rsidR="00F41065" w:rsidRPr="00D37C3C">
        <w:rPr>
          <w:i/>
          <w:color w:val="1F4E79" w:themeColor="accent1" w:themeShade="80"/>
          <w:sz w:val="26"/>
          <w:szCs w:val="26"/>
        </w:rPr>
        <w:t>ого участка, на котором он расположен.</w:t>
      </w:r>
      <w:r w:rsidR="0058155E" w:rsidRPr="00D37C3C">
        <w:rPr>
          <w:i/>
          <w:color w:val="1F4E79" w:themeColor="accent1" w:themeShade="80"/>
          <w:sz w:val="26"/>
          <w:szCs w:val="26"/>
        </w:rPr>
        <w:t xml:space="preserve"> </w:t>
      </w:r>
      <w:r w:rsidR="00F41065" w:rsidRPr="00D37C3C">
        <w:rPr>
          <w:i/>
          <w:color w:val="1F4E79" w:themeColor="accent1" w:themeShade="80"/>
          <w:sz w:val="26"/>
          <w:szCs w:val="26"/>
        </w:rPr>
        <w:t>Члены некоторых ГСК из-за</w:t>
      </w:r>
      <w:r w:rsidR="00651317" w:rsidRPr="00D37C3C">
        <w:rPr>
          <w:i/>
          <w:color w:val="1F4E79" w:themeColor="accent1" w:themeShade="80"/>
          <w:sz w:val="26"/>
          <w:szCs w:val="26"/>
        </w:rPr>
        <w:t xml:space="preserve"> отсутствия правоустанавливающих документов </w:t>
      </w:r>
      <w:r w:rsidR="00E87007" w:rsidRPr="00D37C3C">
        <w:rPr>
          <w:i/>
          <w:color w:val="1F4E79" w:themeColor="accent1" w:themeShade="80"/>
          <w:sz w:val="26"/>
          <w:szCs w:val="26"/>
        </w:rPr>
        <w:t xml:space="preserve">много лет </w:t>
      </w:r>
      <w:r w:rsidR="00651317" w:rsidRPr="00D37C3C">
        <w:rPr>
          <w:i/>
          <w:color w:val="1F4E79" w:themeColor="accent1" w:themeShade="80"/>
          <w:sz w:val="26"/>
          <w:szCs w:val="26"/>
        </w:rPr>
        <w:t xml:space="preserve">не могли зарегистрировать свои права на </w:t>
      </w:r>
      <w:r w:rsidR="00E372AC" w:rsidRPr="00D37C3C">
        <w:rPr>
          <w:i/>
          <w:color w:val="1F4E79" w:themeColor="accent1" w:themeShade="80"/>
          <w:sz w:val="26"/>
          <w:szCs w:val="26"/>
        </w:rPr>
        <w:t>гаражи и землю</w:t>
      </w:r>
      <w:r w:rsidR="004E42CE" w:rsidRPr="00D37C3C">
        <w:rPr>
          <w:i/>
          <w:color w:val="1F4E79" w:themeColor="accent1" w:themeShade="80"/>
          <w:sz w:val="26"/>
          <w:szCs w:val="26"/>
        </w:rPr>
        <w:t xml:space="preserve"> под ними </w:t>
      </w:r>
      <w:r w:rsidR="00E87007" w:rsidRPr="00D37C3C">
        <w:rPr>
          <w:i/>
          <w:color w:val="1F4E79" w:themeColor="accent1" w:themeShade="80"/>
          <w:sz w:val="26"/>
          <w:szCs w:val="26"/>
        </w:rPr>
        <w:t>в установленном законом порядке</w:t>
      </w:r>
      <w:r w:rsidR="00651317" w:rsidRPr="00D37C3C">
        <w:rPr>
          <w:i/>
          <w:color w:val="1F4E79" w:themeColor="accent1" w:themeShade="80"/>
          <w:sz w:val="26"/>
          <w:szCs w:val="26"/>
        </w:rPr>
        <w:t xml:space="preserve">. </w:t>
      </w:r>
      <w:r w:rsidR="00F41065" w:rsidRPr="00D37C3C">
        <w:rPr>
          <w:i/>
          <w:color w:val="1F4E79" w:themeColor="accent1" w:themeShade="80"/>
          <w:sz w:val="26"/>
          <w:szCs w:val="26"/>
        </w:rPr>
        <w:t>На помощь</w:t>
      </w:r>
      <w:r w:rsidR="00EC0120">
        <w:rPr>
          <w:i/>
          <w:color w:val="1F4E79" w:themeColor="accent1" w:themeShade="80"/>
          <w:sz w:val="26"/>
          <w:szCs w:val="26"/>
        </w:rPr>
        <w:t xml:space="preserve"> им пришла «гаражная амнистия». Законом </w:t>
      </w:r>
      <w:r w:rsidRPr="00D37C3C">
        <w:rPr>
          <w:i/>
          <w:iCs/>
          <w:color w:val="1F4E79" w:themeColor="accent1" w:themeShade="80"/>
          <w:sz w:val="26"/>
          <w:szCs w:val="26"/>
        </w:rPr>
        <w:t>у</w:t>
      </w:r>
      <w:r w:rsidR="00F41065" w:rsidRPr="00D37C3C">
        <w:rPr>
          <w:i/>
          <w:iCs/>
          <w:color w:val="1F4E79" w:themeColor="accent1" w:themeShade="80"/>
          <w:sz w:val="26"/>
          <w:szCs w:val="26"/>
        </w:rPr>
        <w:t>становлен</w:t>
      </w:r>
      <w:r w:rsidR="00E276AA" w:rsidRPr="00D37C3C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="009E45B1">
        <w:rPr>
          <w:i/>
          <w:iCs/>
          <w:color w:val="1F4E79" w:themeColor="accent1" w:themeShade="80"/>
          <w:sz w:val="26"/>
          <w:szCs w:val="26"/>
        </w:rPr>
        <w:t>большой</w:t>
      </w:r>
      <w:r w:rsidRPr="00D37C3C">
        <w:rPr>
          <w:i/>
          <w:iCs/>
          <w:color w:val="1F4E79" w:themeColor="accent1" w:themeShade="80"/>
          <w:sz w:val="26"/>
          <w:szCs w:val="26"/>
        </w:rPr>
        <w:t xml:space="preserve"> перечень документов,</w:t>
      </w:r>
      <w:r w:rsidR="00651317" w:rsidRPr="00D37C3C">
        <w:rPr>
          <w:i/>
          <w:iCs/>
          <w:color w:val="1F4E79" w:themeColor="accent1" w:themeShade="80"/>
          <w:sz w:val="26"/>
          <w:szCs w:val="26"/>
        </w:rPr>
        <w:t xml:space="preserve"> подтверждающи</w:t>
      </w:r>
      <w:r w:rsidR="009E45B1">
        <w:rPr>
          <w:i/>
          <w:iCs/>
          <w:color w:val="1F4E79" w:themeColor="accent1" w:themeShade="80"/>
          <w:sz w:val="26"/>
          <w:szCs w:val="26"/>
        </w:rPr>
        <w:t>х</w:t>
      </w:r>
      <w:r w:rsidR="00651317" w:rsidRPr="00D37C3C">
        <w:rPr>
          <w:i/>
          <w:iCs/>
          <w:color w:val="1F4E79" w:themeColor="accent1" w:themeShade="80"/>
          <w:sz w:val="26"/>
          <w:szCs w:val="26"/>
        </w:rPr>
        <w:t xml:space="preserve"> факт владения объектом. Это могут быть</w:t>
      </w:r>
      <w:r w:rsidR="00D632AB" w:rsidRPr="00D37C3C">
        <w:rPr>
          <w:i/>
          <w:iCs/>
          <w:color w:val="1F4E79" w:themeColor="accent1" w:themeShade="80"/>
          <w:sz w:val="26"/>
          <w:szCs w:val="26"/>
        </w:rPr>
        <w:t xml:space="preserve"> справки </w:t>
      </w:r>
      <w:r w:rsidR="009E45B1">
        <w:rPr>
          <w:i/>
          <w:iCs/>
          <w:color w:val="1F4E79" w:themeColor="accent1" w:themeShade="80"/>
          <w:sz w:val="26"/>
          <w:szCs w:val="26"/>
        </w:rPr>
        <w:t xml:space="preserve">от </w:t>
      </w:r>
      <w:r w:rsidR="00A54EA5" w:rsidRPr="00D37C3C">
        <w:rPr>
          <w:i/>
          <w:iCs/>
          <w:color w:val="1F4E79" w:themeColor="accent1" w:themeShade="80"/>
          <w:sz w:val="26"/>
          <w:szCs w:val="26"/>
        </w:rPr>
        <w:t xml:space="preserve">кооператива, членские книжки, </w:t>
      </w:r>
      <w:r w:rsidR="00FD5807" w:rsidRPr="00D37C3C">
        <w:rPr>
          <w:i/>
          <w:iCs/>
          <w:color w:val="1F4E79" w:themeColor="accent1" w:themeShade="80"/>
          <w:sz w:val="26"/>
          <w:szCs w:val="26"/>
        </w:rPr>
        <w:t>документы по сделкам, заключённым</w:t>
      </w:r>
      <w:r w:rsidR="00D632AB" w:rsidRPr="00D37C3C">
        <w:rPr>
          <w:i/>
          <w:iCs/>
          <w:color w:val="1F4E79" w:themeColor="accent1" w:themeShade="80"/>
          <w:sz w:val="26"/>
          <w:szCs w:val="26"/>
        </w:rPr>
        <w:t xml:space="preserve"> ранее с физическими лицами, но </w:t>
      </w:r>
      <w:r w:rsidR="00FD5807" w:rsidRPr="00D37C3C">
        <w:rPr>
          <w:i/>
          <w:iCs/>
          <w:color w:val="1F4E79" w:themeColor="accent1" w:themeShade="80"/>
          <w:sz w:val="26"/>
          <w:szCs w:val="26"/>
        </w:rPr>
        <w:t>не зарегистрированные</w:t>
      </w:r>
      <w:r w:rsidR="00D632AB" w:rsidRPr="00D37C3C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="00FD5807" w:rsidRPr="00D37C3C">
        <w:rPr>
          <w:i/>
          <w:iCs/>
          <w:color w:val="1F4E79" w:themeColor="accent1" w:themeShade="80"/>
          <w:sz w:val="26"/>
          <w:szCs w:val="26"/>
        </w:rPr>
        <w:t>в своё время</w:t>
      </w:r>
      <w:r w:rsidR="00E276AA" w:rsidRPr="00D37C3C">
        <w:rPr>
          <w:i/>
          <w:iCs/>
          <w:color w:val="1F4E79" w:themeColor="accent1" w:themeShade="80"/>
          <w:sz w:val="26"/>
          <w:szCs w:val="26"/>
        </w:rPr>
        <w:t xml:space="preserve">. К </w:t>
      </w:r>
      <w:r w:rsidR="00E372AC" w:rsidRPr="00D37C3C">
        <w:rPr>
          <w:i/>
          <w:iCs/>
          <w:color w:val="1F4E79" w:themeColor="accent1" w:themeShade="80"/>
          <w:sz w:val="26"/>
          <w:szCs w:val="26"/>
        </w:rPr>
        <w:t xml:space="preserve">этому </w:t>
      </w:r>
      <w:r w:rsidR="00A54EA5" w:rsidRPr="00D37C3C">
        <w:rPr>
          <w:i/>
          <w:iCs/>
          <w:color w:val="1F4E79" w:themeColor="accent1" w:themeShade="80"/>
          <w:sz w:val="26"/>
          <w:szCs w:val="26"/>
        </w:rPr>
        <w:t>перечню</w:t>
      </w:r>
      <w:r w:rsidR="0066014D" w:rsidRPr="00D37C3C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="001A01D9" w:rsidRPr="00D37C3C">
        <w:rPr>
          <w:i/>
          <w:iCs/>
          <w:color w:val="1F4E79" w:themeColor="accent1" w:themeShade="80"/>
          <w:sz w:val="26"/>
          <w:szCs w:val="26"/>
        </w:rPr>
        <w:t xml:space="preserve">относятся </w:t>
      </w:r>
      <w:r w:rsidR="00E372AC" w:rsidRPr="00D37C3C">
        <w:rPr>
          <w:i/>
          <w:iCs/>
          <w:color w:val="1F4E79" w:themeColor="accent1" w:themeShade="80"/>
          <w:sz w:val="26"/>
          <w:szCs w:val="26"/>
        </w:rPr>
        <w:t xml:space="preserve">даже </w:t>
      </w:r>
      <w:r w:rsidR="00A54EA5" w:rsidRPr="00D37C3C">
        <w:rPr>
          <w:i/>
          <w:iCs/>
          <w:color w:val="1F4E79" w:themeColor="accent1" w:themeShade="80"/>
          <w:sz w:val="26"/>
          <w:szCs w:val="26"/>
        </w:rPr>
        <w:t>договоры на подключение к инженерным коммуникациям</w:t>
      </w:r>
      <w:r w:rsidR="00D955BA" w:rsidRPr="00D37C3C">
        <w:rPr>
          <w:i/>
          <w:iCs/>
          <w:color w:val="1F4E79" w:themeColor="accent1" w:themeShade="80"/>
          <w:sz w:val="26"/>
          <w:szCs w:val="26"/>
        </w:rPr>
        <w:t xml:space="preserve"> и документы об оплате коммунальных услуг </w:t>
      </w:r>
      <w:r w:rsidR="00E372AC" w:rsidRPr="00D37C3C">
        <w:rPr>
          <w:i/>
          <w:iCs/>
          <w:color w:val="1F4E79" w:themeColor="accent1" w:themeShade="80"/>
          <w:sz w:val="26"/>
          <w:szCs w:val="26"/>
        </w:rPr>
        <w:t>за пользование гаражом</w:t>
      </w:r>
      <w:r w:rsidR="00593772" w:rsidRPr="00D37C3C">
        <w:rPr>
          <w:i/>
          <w:iCs/>
          <w:color w:val="1F4E79" w:themeColor="accent1" w:themeShade="80"/>
          <w:sz w:val="26"/>
          <w:szCs w:val="26"/>
        </w:rPr>
        <w:t>»</w:t>
      </w:r>
      <w:r w:rsidR="00895699" w:rsidRPr="00D37C3C">
        <w:rPr>
          <w:i/>
          <w:iCs/>
          <w:color w:val="1F4E79" w:themeColor="accent1" w:themeShade="80"/>
          <w:sz w:val="26"/>
          <w:szCs w:val="26"/>
        </w:rPr>
        <w:t xml:space="preserve">, </w:t>
      </w:r>
      <w:r w:rsidR="009E45B1">
        <w:rPr>
          <w:i/>
          <w:color w:val="1F4E79" w:themeColor="accent1" w:themeShade="80"/>
          <w:sz w:val="26"/>
          <w:szCs w:val="26"/>
        </w:rPr>
        <w:t>–</w:t>
      </w:r>
      <w:r w:rsidR="00E372AC" w:rsidRPr="00D37C3C">
        <w:rPr>
          <w:i/>
          <w:iCs/>
          <w:color w:val="1F4E79" w:themeColor="accent1" w:themeShade="80"/>
          <w:sz w:val="26"/>
          <w:szCs w:val="26"/>
        </w:rPr>
        <w:t xml:space="preserve"> комментирует</w:t>
      </w:r>
      <w:r w:rsidR="00E87007" w:rsidRPr="00D37C3C">
        <w:rPr>
          <w:i/>
          <w:iCs/>
          <w:color w:val="1F4E79" w:themeColor="accent1" w:themeShade="80"/>
          <w:sz w:val="26"/>
          <w:szCs w:val="26"/>
        </w:rPr>
        <w:t xml:space="preserve"> </w:t>
      </w:r>
      <w:r w:rsidR="00593772" w:rsidRPr="00D37C3C">
        <w:rPr>
          <w:i/>
          <w:color w:val="1F4E79" w:themeColor="accent1" w:themeShade="80"/>
          <w:sz w:val="26"/>
          <w:szCs w:val="26"/>
        </w:rPr>
        <w:t xml:space="preserve">заместитель руководителя Управления Росреестра по Челябинской области Ольга Юрченко. </w:t>
      </w:r>
      <w:r w:rsidR="00593772" w:rsidRPr="00D37C3C">
        <w:rPr>
          <w:i/>
          <w:iCs/>
          <w:color w:val="1F4E79" w:themeColor="accent1" w:themeShade="80"/>
          <w:sz w:val="26"/>
          <w:szCs w:val="26"/>
        </w:rPr>
        <w:t xml:space="preserve"> </w:t>
      </w:r>
    </w:p>
    <w:p w:rsidR="009E45B1" w:rsidRPr="009E45B1" w:rsidRDefault="009E45B1" w:rsidP="004E42CE">
      <w:pPr>
        <w:pStyle w:val="a3"/>
        <w:spacing w:before="0" w:beforeAutospacing="0" w:after="0" w:afterAutospacing="0"/>
        <w:jc w:val="both"/>
        <w:rPr>
          <w:i/>
          <w:color w:val="0070C0"/>
          <w:sz w:val="20"/>
          <w:szCs w:val="20"/>
        </w:rPr>
      </w:pPr>
    </w:p>
    <w:p w:rsidR="003B7054" w:rsidRPr="00D3773B" w:rsidRDefault="004E42CE" w:rsidP="004E42CE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4E42CE">
        <w:rPr>
          <w:i/>
          <w:color w:val="0070C0"/>
          <w:sz w:val="28"/>
          <w:szCs w:val="28"/>
        </w:rPr>
        <w:t>*</w:t>
      </w:r>
      <w:r w:rsidR="003B7054" w:rsidRPr="001A6C55">
        <w:rPr>
          <w:iCs/>
          <w:color w:val="292C2F"/>
        </w:rPr>
        <w:t>Ф</w:t>
      </w:r>
      <w:r w:rsidR="009E45B1">
        <w:rPr>
          <w:iCs/>
          <w:color w:val="292C2F"/>
        </w:rPr>
        <w:t>едеральный закон от 05.04.2021 №</w:t>
      </w:r>
      <w:r w:rsidR="003B7054" w:rsidRPr="001A6C55">
        <w:rPr>
          <w:iCs/>
          <w:color w:val="292C2F"/>
        </w:rPr>
        <w:t xml:space="preserve"> 79-ФЗ «О внесении изменений в отдельные законодательные акты Российской Федерации»</w:t>
      </w:r>
    </w:p>
    <w:p w:rsidR="00B946EF" w:rsidRPr="009E45B1" w:rsidRDefault="00B946EF" w:rsidP="0041166C">
      <w:pPr>
        <w:ind w:firstLine="708"/>
        <w:jc w:val="right"/>
        <w:rPr>
          <w:sz w:val="20"/>
          <w:szCs w:val="20"/>
        </w:rPr>
      </w:pPr>
    </w:p>
    <w:p w:rsidR="00FD5A94" w:rsidRDefault="00FD5A94" w:rsidP="00FD5A94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41166C" w:rsidRPr="009E45B1" w:rsidRDefault="00FD5A94" w:rsidP="00FD5A94">
      <w:pPr>
        <w:ind w:firstLine="708"/>
        <w:jc w:val="right"/>
        <w:rPr>
          <w:i/>
          <w:sz w:val="26"/>
          <w:szCs w:val="26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  <w:bookmarkStart w:id="0" w:name="_GoBack"/>
      <w:bookmarkEnd w:id="0"/>
    </w:p>
    <w:sectPr w:rsidR="0041166C" w:rsidRPr="009E45B1" w:rsidSect="00BF1F4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E2BA8"/>
    <w:multiLevelType w:val="hybridMultilevel"/>
    <w:tmpl w:val="EEF84D78"/>
    <w:lvl w:ilvl="0" w:tplc="1CBA8F2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07B21"/>
    <w:rsid w:val="001630A1"/>
    <w:rsid w:val="00182CDC"/>
    <w:rsid w:val="00183D4C"/>
    <w:rsid w:val="001A01D9"/>
    <w:rsid w:val="001A6C55"/>
    <w:rsid w:val="001B1433"/>
    <w:rsid w:val="001B2433"/>
    <w:rsid w:val="001E25B3"/>
    <w:rsid w:val="00206EDC"/>
    <w:rsid w:val="00236A9F"/>
    <w:rsid w:val="00252284"/>
    <w:rsid w:val="00263127"/>
    <w:rsid w:val="00265992"/>
    <w:rsid w:val="00331D46"/>
    <w:rsid w:val="00356CE9"/>
    <w:rsid w:val="003B7054"/>
    <w:rsid w:val="003C01D9"/>
    <w:rsid w:val="003F004A"/>
    <w:rsid w:val="0041166C"/>
    <w:rsid w:val="00453F9A"/>
    <w:rsid w:val="004A68F4"/>
    <w:rsid w:val="004E42CE"/>
    <w:rsid w:val="00510ADF"/>
    <w:rsid w:val="0053151D"/>
    <w:rsid w:val="00545FBA"/>
    <w:rsid w:val="005524D9"/>
    <w:rsid w:val="00553AAC"/>
    <w:rsid w:val="00562255"/>
    <w:rsid w:val="0058155E"/>
    <w:rsid w:val="00593772"/>
    <w:rsid w:val="00604A6B"/>
    <w:rsid w:val="00630A9A"/>
    <w:rsid w:val="00651317"/>
    <w:rsid w:val="00651E93"/>
    <w:rsid w:val="0066014D"/>
    <w:rsid w:val="00661781"/>
    <w:rsid w:val="00674960"/>
    <w:rsid w:val="006A2643"/>
    <w:rsid w:val="006A683C"/>
    <w:rsid w:val="0070078E"/>
    <w:rsid w:val="007744A4"/>
    <w:rsid w:val="007B4774"/>
    <w:rsid w:val="008412C8"/>
    <w:rsid w:val="00845D90"/>
    <w:rsid w:val="008728AF"/>
    <w:rsid w:val="00895699"/>
    <w:rsid w:val="008B4030"/>
    <w:rsid w:val="008D2AA1"/>
    <w:rsid w:val="008D4BBE"/>
    <w:rsid w:val="008F26AD"/>
    <w:rsid w:val="00905575"/>
    <w:rsid w:val="009128EF"/>
    <w:rsid w:val="00983DD7"/>
    <w:rsid w:val="00997808"/>
    <w:rsid w:val="009E45B1"/>
    <w:rsid w:val="00A24A65"/>
    <w:rsid w:val="00A54EA5"/>
    <w:rsid w:val="00A5701B"/>
    <w:rsid w:val="00A80C0F"/>
    <w:rsid w:val="00AD4EB2"/>
    <w:rsid w:val="00B62212"/>
    <w:rsid w:val="00B7300C"/>
    <w:rsid w:val="00B81B87"/>
    <w:rsid w:val="00B946EF"/>
    <w:rsid w:val="00BA1D25"/>
    <w:rsid w:val="00BF1F44"/>
    <w:rsid w:val="00C52D60"/>
    <w:rsid w:val="00C9792B"/>
    <w:rsid w:val="00D10580"/>
    <w:rsid w:val="00D3773B"/>
    <w:rsid w:val="00D37C3C"/>
    <w:rsid w:val="00D632AB"/>
    <w:rsid w:val="00D955BA"/>
    <w:rsid w:val="00E276AA"/>
    <w:rsid w:val="00E372AC"/>
    <w:rsid w:val="00E87007"/>
    <w:rsid w:val="00E9092D"/>
    <w:rsid w:val="00EC00E9"/>
    <w:rsid w:val="00EC0120"/>
    <w:rsid w:val="00EF33CE"/>
    <w:rsid w:val="00F22D16"/>
    <w:rsid w:val="00F41065"/>
    <w:rsid w:val="00F64464"/>
    <w:rsid w:val="00FC1CE2"/>
    <w:rsid w:val="00FC1DF4"/>
    <w:rsid w:val="00FD5807"/>
    <w:rsid w:val="00F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1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41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16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2A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946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B0F0-3E92-407E-815C-E0DB7766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38</cp:revision>
  <cp:lastPrinted>2022-05-23T12:05:00Z</cp:lastPrinted>
  <dcterms:created xsi:type="dcterms:W3CDTF">2022-01-13T09:05:00Z</dcterms:created>
  <dcterms:modified xsi:type="dcterms:W3CDTF">2022-06-20T04:02:00Z</dcterms:modified>
</cp:coreProperties>
</file>